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BA3" w:rsidRPr="002F1BA3" w:rsidRDefault="002F1BA3" w:rsidP="002F1BA3">
      <w:pPr>
        <w:spacing w:after="0" w:line="240" w:lineRule="auto"/>
        <w:jc w:val="center"/>
        <w:rPr>
          <w:rFonts w:ascii="Trebuchet MS" w:hAnsi="Trebuchet MS"/>
        </w:rPr>
      </w:pPr>
      <w:r w:rsidRPr="002F1BA3">
        <w:rPr>
          <w:rFonts w:ascii="Trebuchet MS" w:hAnsi="Trebuchet MS"/>
        </w:rPr>
        <w:t>Lesson Plan Activity</w:t>
      </w:r>
    </w:p>
    <w:p w:rsidR="002F1BA3" w:rsidRPr="002F1BA3" w:rsidRDefault="00552948" w:rsidP="002F1BA3">
      <w:pPr>
        <w:spacing w:after="0" w:line="240" w:lineRule="auto"/>
        <w:jc w:val="center"/>
        <w:rPr>
          <w:rFonts w:ascii="Trebuchet MS" w:hAnsi="Trebuchet MS"/>
        </w:rPr>
      </w:pPr>
      <w:r>
        <w:rPr>
          <w:rFonts w:ascii="Trebuchet MS" w:hAnsi="Trebuchet MS"/>
        </w:rPr>
        <w:t>CSED 1310</w:t>
      </w:r>
      <w:bookmarkStart w:id="0" w:name="_GoBack"/>
      <w:bookmarkEnd w:id="0"/>
      <w:r w:rsidR="002F1BA3" w:rsidRPr="002F1BA3">
        <w:rPr>
          <w:rFonts w:ascii="Trebuchet MS" w:hAnsi="Trebuchet MS"/>
        </w:rPr>
        <w:t xml:space="preserve"> – PEEE</w:t>
      </w:r>
    </w:p>
    <w:p w:rsidR="002F1BA3" w:rsidRPr="002F1BA3" w:rsidRDefault="002F1BA3" w:rsidP="002F1BA3">
      <w:pPr>
        <w:spacing w:after="80"/>
        <w:rPr>
          <w:rFonts w:ascii="Trebuchet MS" w:hAnsi="Trebuchet MS"/>
        </w:rPr>
      </w:pPr>
    </w:p>
    <w:p w:rsidR="002F1BA3" w:rsidRPr="002F1BA3" w:rsidRDefault="002F1BA3" w:rsidP="002F1BA3">
      <w:pPr>
        <w:spacing w:after="80"/>
        <w:rPr>
          <w:rFonts w:ascii="Trebuchet MS" w:hAnsi="Trebuchet MS"/>
        </w:rPr>
      </w:pPr>
      <w:r w:rsidRPr="002F1BA3">
        <w:rPr>
          <w:rFonts w:ascii="Trebuchet MS" w:hAnsi="Trebuchet MS"/>
        </w:rPr>
        <w:t>Audience – What grade level and subject/discipline is this lesson written for?</w:t>
      </w:r>
    </w:p>
    <w:p w:rsidR="002F1BA3" w:rsidRPr="002F1BA3" w:rsidRDefault="002F1BA3" w:rsidP="002F1BA3">
      <w:pPr>
        <w:spacing w:after="80"/>
        <w:rPr>
          <w:rFonts w:ascii="Trebuchet MS" w:hAnsi="Trebuchet MS"/>
        </w:rPr>
      </w:pPr>
    </w:p>
    <w:p w:rsidR="002F1BA3" w:rsidRPr="002F1BA3" w:rsidRDefault="002F1BA3" w:rsidP="002F1BA3">
      <w:pPr>
        <w:spacing w:after="80"/>
        <w:rPr>
          <w:rFonts w:ascii="Trebuchet MS" w:hAnsi="Trebuchet MS"/>
        </w:rPr>
      </w:pPr>
      <w:r w:rsidRPr="002F1BA3">
        <w:rPr>
          <w:rFonts w:ascii="Trebuchet MS" w:hAnsi="Trebuchet MS"/>
        </w:rPr>
        <w:t xml:space="preserve">Lesson Content - List the important facts, key concepts, skills, or key vocabulary terms that you intend to cover. </w:t>
      </w:r>
    </w:p>
    <w:p w:rsidR="002F1BA3" w:rsidRPr="002F1BA3" w:rsidRDefault="002F1BA3" w:rsidP="002F1BA3">
      <w:pPr>
        <w:spacing w:after="80"/>
        <w:rPr>
          <w:rFonts w:ascii="Trebuchet MS" w:hAnsi="Trebuchet MS"/>
        </w:rPr>
      </w:pPr>
    </w:p>
    <w:p w:rsidR="002F1BA3" w:rsidRPr="002F1BA3" w:rsidRDefault="002F1BA3" w:rsidP="002F1BA3">
      <w:pPr>
        <w:spacing w:after="80"/>
        <w:rPr>
          <w:rFonts w:ascii="Trebuchet MS" w:hAnsi="Trebuchet MS"/>
        </w:rPr>
      </w:pPr>
      <w:r w:rsidRPr="002F1BA3">
        <w:rPr>
          <w:rFonts w:ascii="Trebuchet MS" w:hAnsi="Trebuchet MS"/>
        </w:rPr>
        <w:t>Goals/Standards - Identify the specific standards from both the primary discipline and computer science that you want your students to meet as a result of the lesson.  Include both the standard "code" and the specific standards language.</w:t>
      </w:r>
    </w:p>
    <w:p w:rsidR="002F1BA3" w:rsidRPr="002F1BA3" w:rsidRDefault="002F1BA3" w:rsidP="002F1BA3">
      <w:pPr>
        <w:spacing w:after="80"/>
        <w:rPr>
          <w:rFonts w:ascii="Trebuchet MS" w:hAnsi="Trebuchet MS"/>
        </w:rPr>
      </w:pPr>
    </w:p>
    <w:p w:rsidR="002F1BA3" w:rsidRPr="002F1BA3" w:rsidRDefault="002F1BA3" w:rsidP="002F1BA3">
      <w:pPr>
        <w:spacing w:after="80"/>
        <w:rPr>
          <w:rFonts w:ascii="Trebuchet MS" w:hAnsi="Trebuchet MS"/>
        </w:rPr>
      </w:pPr>
      <w:r w:rsidRPr="002F1BA3">
        <w:rPr>
          <w:rFonts w:ascii="Trebuchet MS" w:hAnsi="Trebuchet MS"/>
        </w:rPr>
        <w:t xml:space="preserve">Objectives - Identify the objectives that you hope your students will achieve in the tasks that will engage them in the learning process. Objectives are behavioral in nature and are specific to performance. Objectives tell what you will be observing in student performance and describe criteria that you can measure performance against. </w:t>
      </w:r>
    </w:p>
    <w:p w:rsidR="002F1BA3" w:rsidRPr="002F1BA3" w:rsidRDefault="002F1BA3" w:rsidP="002F1BA3">
      <w:pPr>
        <w:spacing w:after="80"/>
        <w:rPr>
          <w:rFonts w:ascii="Trebuchet MS" w:hAnsi="Trebuchet MS"/>
        </w:rPr>
      </w:pPr>
    </w:p>
    <w:p w:rsidR="002F1BA3" w:rsidRPr="002F1BA3" w:rsidRDefault="002F1BA3" w:rsidP="002F1BA3">
      <w:pPr>
        <w:spacing w:after="80"/>
        <w:rPr>
          <w:rFonts w:ascii="Trebuchet MS" w:hAnsi="Trebuchet MS"/>
        </w:rPr>
      </w:pPr>
      <w:r w:rsidRPr="002F1BA3">
        <w:rPr>
          <w:rFonts w:ascii="Trebuchet MS" w:hAnsi="Trebuchet MS"/>
        </w:rPr>
        <w:t>Materials</w:t>
      </w:r>
      <w:r>
        <w:rPr>
          <w:rFonts w:ascii="Trebuchet MS" w:hAnsi="Trebuchet MS"/>
        </w:rPr>
        <w:t xml:space="preserve"> </w:t>
      </w:r>
      <w:r w:rsidRPr="002F1BA3">
        <w:rPr>
          <w:rFonts w:ascii="Trebuchet MS" w:hAnsi="Trebuchet MS"/>
        </w:rPr>
        <w:t>- List the materials and resources that will be needed for the lesson to be successful. In this case, you should also list technology resources needed to achieve objectives.</w:t>
      </w:r>
    </w:p>
    <w:p w:rsidR="002F1BA3" w:rsidRPr="002F1BA3" w:rsidRDefault="002F1BA3" w:rsidP="002F1BA3">
      <w:pPr>
        <w:spacing w:after="80"/>
        <w:rPr>
          <w:rFonts w:ascii="Trebuchet MS" w:hAnsi="Trebuchet MS"/>
        </w:rPr>
      </w:pPr>
    </w:p>
    <w:p w:rsidR="002F1BA3" w:rsidRPr="002F1BA3" w:rsidRDefault="002F1BA3" w:rsidP="002F1BA3">
      <w:pPr>
        <w:spacing w:after="80"/>
        <w:rPr>
          <w:rFonts w:ascii="Trebuchet MS" w:hAnsi="Trebuchet MS"/>
        </w:rPr>
      </w:pPr>
      <w:r w:rsidRPr="002F1BA3">
        <w:rPr>
          <w:rFonts w:ascii="Trebuchet MS" w:hAnsi="Trebuchet MS"/>
        </w:rPr>
        <w:t>Introduction- Describe or list a focusing event or attention grabber that will motivate your students to want to pay attention and learn about what you plan to teach. This will depend on the ages and stages and of your students and will rely on students' interests and backgrounds. Remember, getting your students to attend and respond to your introduction will set the stage for the rest of the lesson.</w:t>
      </w:r>
    </w:p>
    <w:p w:rsidR="002F1BA3" w:rsidRPr="002F1BA3" w:rsidRDefault="002F1BA3" w:rsidP="002F1BA3">
      <w:pPr>
        <w:spacing w:after="80"/>
        <w:rPr>
          <w:rFonts w:ascii="Trebuchet MS" w:hAnsi="Trebuchet MS"/>
        </w:rPr>
      </w:pPr>
    </w:p>
    <w:p w:rsidR="002F1BA3" w:rsidRPr="002F1BA3" w:rsidRDefault="002F1BA3" w:rsidP="002F1BA3">
      <w:pPr>
        <w:spacing w:after="80"/>
        <w:rPr>
          <w:rFonts w:ascii="Trebuchet MS" w:hAnsi="Trebuchet MS"/>
        </w:rPr>
      </w:pPr>
      <w:r>
        <w:rPr>
          <w:rFonts w:ascii="Trebuchet MS" w:hAnsi="Trebuchet MS"/>
        </w:rPr>
        <w:t xml:space="preserve">Development/Modeling </w:t>
      </w:r>
      <w:r w:rsidRPr="002F1BA3">
        <w:rPr>
          <w:rFonts w:ascii="Trebuchet MS" w:hAnsi="Trebuchet MS"/>
        </w:rPr>
        <w:t xml:space="preserve">- Describe how you plan to model or explain what you want your students to do. Modeling the learning behaviors you expect of your students is a powerful development tool and provides demonstration that students can then imitate or practice on their own. During development, models of teaching are used to facilitate student learning. Models can include direct instruction, inquiry, information processing strategies, or cooperative learning strategies. </w:t>
      </w:r>
    </w:p>
    <w:p w:rsidR="002F1BA3" w:rsidRPr="002F1BA3" w:rsidRDefault="002F1BA3" w:rsidP="002F1BA3">
      <w:pPr>
        <w:spacing w:after="80"/>
        <w:rPr>
          <w:rFonts w:ascii="Trebuchet MS" w:hAnsi="Trebuchet MS"/>
        </w:rPr>
      </w:pPr>
    </w:p>
    <w:p w:rsidR="002F1BA3" w:rsidRPr="002F1BA3" w:rsidRDefault="002F1BA3" w:rsidP="002F1BA3">
      <w:pPr>
        <w:spacing w:after="80"/>
        <w:rPr>
          <w:rFonts w:ascii="Trebuchet MS" w:hAnsi="Trebuchet MS"/>
        </w:rPr>
      </w:pPr>
      <w:r w:rsidRPr="002F1BA3">
        <w:rPr>
          <w:rFonts w:ascii="Trebuchet MS" w:hAnsi="Trebuchet MS"/>
        </w:rPr>
        <w:t xml:space="preserve">Student Practice- List or describe one or more specific activities the students will complete in order to provide practice on what you want them to learn. The more opportunities you provide, the better chance they have to master the expected outcomes. These opportunities are in-classroom assignments or tasks that give you, the teacher, the chance to guide and monitor progress. Furthermore, these activities are meant to give teachers the chance to determine whether students have truly mastered the expected outcomes. </w:t>
      </w:r>
    </w:p>
    <w:p w:rsidR="002F1BA3" w:rsidRPr="002F1BA3" w:rsidRDefault="002F1BA3" w:rsidP="002F1BA3">
      <w:pPr>
        <w:spacing w:after="80"/>
        <w:rPr>
          <w:rFonts w:ascii="Trebuchet MS" w:hAnsi="Trebuchet MS"/>
        </w:rPr>
      </w:pPr>
    </w:p>
    <w:p w:rsidR="002F1BA3" w:rsidRPr="002F1BA3" w:rsidRDefault="002F1BA3" w:rsidP="002F1BA3">
      <w:pPr>
        <w:spacing w:after="80"/>
        <w:rPr>
          <w:rFonts w:ascii="Trebuchet MS" w:hAnsi="Trebuchet MS"/>
        </w:rPr>
      </w:pPr>
      <w:r w:rsidRPr="002F1BA3">
        <w:rPr>
          <w:rFonts w:ascii="Trebuchet MS" w:hAnsi="Trebuchet MS"/>
        </w:rPr>
        <w:t xml:space="preserve">Assessment - List or describe ways that you will check for understanding. Assessment and ongoing feedback are necessary for monitoring progress. This can include questioning, conferencing, or journal writing/reflection writing. </w:t>
      </w:r>
    </w:p>
    <w:p w:rsidR="002F1BA3" w:rsidRPr="002F1BA3" w:rsidRDefault="002F1BA3" w:rsidP="002F1BA3">
      <w:pPr>
        <w:pBdr>
          <w:bottom w:val="double" w:sz="6" w:space="1" w:color="auto"/>
        </w:pBdr>
        <w:spacing w:after="80"/>
        <w:rPr>
          <w:rFonts w:ascii="Trebuchet MS" w:hAnsi="Trebuchet MS"/>
        </w:rPr>
      </w:pPr>
    </w:p>
    <w:p w:rsidR="002F1BA3" w:rsidRPr="002F1BA3" w:rsidRDefault="002F1BA3" w:rsidP="002F1BA3">
      <w:pPr>
        <w:spacing w:after="80"/>
        <w:rPr>
          <w:rFonts w:ascii="Trebuchet MS" w:hAnsi="Trebuchet MS"/>
          <w:sz w:val="18"/>
        </w:rPr>
      </w:pPr>
      <w:r w:rsidRPr="002F1BA3">
        <w:rPr>
          <w:rFonts w:ascii="Trebuchet MS" w:hAnsi="Trebuchet MS"/>
          <w:sz w:val="18"/>
        </w:rPr>
        <w:t xml:space="preserve">Credits: </w:t>
      </w:r>
    </w:p>
    <w:p w:rsidR="002F1BA3" w:rsidRPr="002F1BA3" w:rsidRDefault="002F1BA3" w:rsidP="002F1BA3">
      <w:pPr>
        <w:spacing w:after="80"/>
        <w:rPr>
          <w:rFonts w:ascii="Trebuchet MS" w:hAnsi="Trebuchet MS"/>
          <w:sz w:val="18"/>
        </w:rPr>
      </w:pPr>
      <w:r w:rsidRPr="002F1BA3">
        <w:rPr>
          <w:rFonts w:ascii="Trebuchet MS" w:hAnsi="Trebuchet MS"/>
          <w:sz w:val="18"/>
        </w:rPr>
        <w:t xml:space="preserve">This template is based on materials/language from teach-nology.com </w:t>
      </w:r>
      <w:r w:rsidR="003070B3">
        <w:rPr>
          <w:rFonts w:ascii="Trebuchet MS" w:hAnsi="Trebuchet MS"/>
          <w:sz w:val="18"/>
        </w:rPr>
        <w:t xml:space="preserve">and </w:t>
      </w:r>
      <w:r w:rsidRPr="002F1BA3">
        <w:rPr>
          <w:rFonts w:ascii="Trebuchet MS" w:hAnsi="Trebuchet MS"/>
          <w:sz w:val="18"/>
        </w:rPr>
        <w:t>Dr. Dana Atwood-Blaine in the UNI College of Education.</w:t>
      </w:r>
    </w:p>
    <w:sectPr w:rsidR="002F1BA3" w:rsidRPr="002F1BA3" w:rsidSect="002F1BA3">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F4B22"/>
    <w:multiLevelType w:val="hybridMultilevel"/>
    <w:tmpl w:val="61F45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F67"/>
    <w:rsid w:val="0029764D"/>
    <w:rsid w:val="002F1BA3"/>
    <w:rsid w:val="003070B3"/>
    <w:rsid w:val="00552948"/>
    <w:rsid w:val="00D02C5C"/>
    <w:rsid w:val="00E4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DCDB"/>
  <w15:chartTrackingRefBased/>
  <w15:docId w15:val="{47011BA7-B97F-4D71-A793-17D36283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F67"/>
    <w:pPr>
      <w:ind w:left="720"/>
      <w:contextualSpacing/>
    </w:pPr>
  </w:style>
  <w:style w:type="paragraph" w:styleId="NormalWeb">
    <w:name w:val="Normal (Web)"/>
    <w:basedOn w:val="Normal"/>
    <w:uiPriority w:val="99"/>
    <w:unhideWhenUsed/>
    <w:rsid w:val="002F1B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1B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81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Northern Iowa</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 Schafer</dc:creator>
  <cp:keywords/>
  <dc:description/>
  <cp:lastModifiedBy>John B Schafer</cp:lastModifiedBy>
  <cp:revision>2</cp:revision>
  <dcterms:created xsi:type="dcterms:W3CDTF">2020-03-12T14:22:00Z</dcterms:created>
  <dcterms:modified xsi:type="dcterms:W3CDTF">2021-12-10T13:04:00Z</dcterms:modified>
</cp:coreProperties>
</file>